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>Niveau</w:t>
            </w:r>
            <w:proofErr w:type="spellEnd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: </w:t>
            </w:r>
            <w:r w:rsidRPr="008C03B2">
              <w:rPr>
                <w:rFonts w:ascii="Corbel" w:hAnsi="Corbel" w:cs="XM Vahid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theme="minorHAnsi"/>
                <w:lang w:bidi="ar-MA"/>
              </w:rPr>
              <w:t xml:space="preserve">Période: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lang w:val="en-US"/>
              </w:rPr>
              <w:t>Semaine</w:t>
            </w:r>
            <w:proofErr w:type="spellEnd"/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Jour: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3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2D589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2D5891">
              <w:rPr>
                <w:rFonts w:ascii="Corbel" w:hAnsi="Corbel"/>
                <w:lang w:val="fr-FR"/>
              </w:rPr>
              <w:t xml:space="preserve">‏Apprendre à poser la question : Où se trouve... ?‏   </w:t>
            </w:r>
          </w:p>
          <w:p w14:paraId="2CE5076F" w14:textId="77777777" w:rsidR="005454F1" w:rsidRPr="002D589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2D5891">
              <w:rPr>
                <w:rFonts w:ascii="Corbel" w:hAnsi="Corbel"/>
                <w:lang w:val="fr-FR"/>
              </w:rPr>
              <w:t xml:space="preserve">‏Apprendre à répondre aux questions en utilisant des indicateurs de lieu‏   </w:t>
            </w:r>
          </w:p>
          <w:p w14:paraId="695AEAD7" w14:textId="77777777" w:rsidR="005454F1" w:rsidRPr="002D589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2D5891">
              <w:rPr>
                <w:rFonts w:ascii="Corbel" w:hAnsi="Corbel"/>
                <w:lang w:val="fr-FR"/>
              </w:rPr>
              <w:t xml:space="preserve">‏Apprendre les indicateurs de lieu et leurs contraires (à l’intérieur, à l’extérieur, au-dessus, au-dessous, devant, derrière)‏   </w:t>
            </w:r>
          </w:p>
          <w:p w14:paraId="5FF018D0" w14:textId="77777777" w:rsidR="005454F1" w:rsidRPr="002D589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2D5891">
              <w:rPr>
                <w:rFonts w:ascii="Corbel" w:hAnsi="Corbel"/>
                <w:lang w:val="fr-FR"/>
              </w:rPr>
              <w:t xml:space="preserve">‏Lire et comprendre des phrases‏  </w:t>
            </w:r>
          </w:p>
        </w:tc>
      </w:tr>
    </w:tbl>
    <w:p w14:paraId="00AF867D" w14:textId="77777777" w:rsidR="005454F1" w:rsidRPr="002D5891" w:rsidRDefault="005454F1">
      <w:pPr>
        <w:rPr>
          <w:rFonts w:ascii="Corbel" w:hAnsi="Corbel"/>
          <w:lang w:val="fr-FR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2D5891">
              <w:rPr>
                <w:rFonts w:ascii="Corbel" w:hAnsi="Corbel"/>
                <w:b/>
                <w:bCs/>
                <w:lang w:val="fr-FR"/>
              </w:rPr>
              <w:t xml:space="preserve"> </w:t>
            </w:r>
            <w:r w:rsidRPr="00C23781">
              <w:rPr>
                <w:rFonts w:ascii="Corbel" w:hAnsi="Corbel"/>
                <w:b/>
                <w:bCs/>
                <w:lang w:val="en-US"/>
              </w:rPr>
              <w:t xml:space="preserve">‏Acte de parole‏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‏Écrit : Point de langue‏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‏Lecture‏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‏Révision de la scène avec les mots du vocabulaire.‏</w:t>
            </w:r>
          </w:p>
          <w:p w14:paraId="18F4D42F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de la vidéo.‏</w:t>
            </w:r>
          </w:p>
          <w:p w14:paraId="037CC2C7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‏Description de la scène par les élèves.‏</w:t>
            </w:r>
          </w:p>
          <w:p w14:paraId="64490C81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collective des questions pour localiser le potager et les arbres fruitiers.‏</w:t>
            </w:r>
          </w:p>
          <w:p w14:paraId="6171A440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des réponses utilisant les indicateurs de lieu (devant, derrière, à côté, au-dessous).‏</w:t>
            </w:r>
          </w:p>
          <w:p w14:paraId="5FB720F6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‏Jeu de rôle au tableau pour jouer la scène avec différents exemples.‏</w:t>
            </w:r>
          </w:p>
          <w:p w14:paraId="0F7864EC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‏Pratique du dialogue avec le voisin.‏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2D5891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‏Présentation des indicateurs de lieu et leurs contraires.‏</w:t>
            </w:r>
          </w:p>
          <w:p w14:paraId="18C46643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de la vidéo et mémorisation de la règle.‏</w:t>
            </w:r>
          </w:p>
          <w:p w14:paraId="4193D87B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‏Exercice sur ardoise : identifier si le jardin est à l'intérieur ou à l'extérieur.‏</w:t>
            </w:r>
          </w:p>
          <w:p w14:paraId="5FE4ACBD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‏Correction et explication de la réponse.‏</w:t>
            </w:r>
          </w:p>
          <w:p w14:paraId="62C3C87E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‏Exercice sur ardoise : identifier si le potager est devant ou derrière.‏</w:t>
            </w:r>
          </w:p>
          <w:p w14:paraId="0BEF70F4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‏Réalisation de l’activité 2 sur la page 43 du livret.‏</w:t>
            </w:r>
          </w:p>
          <w:p w14:paraId="7BCCF8AF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‏Correction collective en prêtant attention à l’orthographe.‏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2D5891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‏Observation d'une image et lecture silencieuse d'une question.‏</w:t>
            </w:r>
          </w:p>
          <w:p w14:paraId="016D4CB0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‏Écriture du numéro de la bonne réponse sur l'ardoise.‏</w:t>
            </w:r>
          </w:p>
          <w:p w14:paraId="592399D5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‏Correction et explication de la réponse.‏</w:t>
            </w:r>
          </w:p>
          <w:p w14:paraId="45D16C6D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et réponse aux questions de l’activité 4 sur la page 41 en binôme.‏</w:t>
            </w:r>
          </w:p>
          <w:p w14:paraId="0E39740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‏Circulation de l'enseignant pour aider les élèves.‏</w:t>
            </w:r>
          </w:p>
          <w:p w14:paraId="4D260A7D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‏Notation des devoirs (lecture du dialogue page 41 et activité 2 page 43).‏</w:t>
            </w:r>
          </w:p>
        </w:tc>
      </w:tr>
    </w:tbl>
    <w:p w14:paraId="56CE5558" w14:textId="77777777" w:rsidR="00463CF8" w:rsidRPr="002D5891" w:rsidRDefault="00463CF8">
      <w:pPr>
        <w:rPr>
          <w:rFonts w:ascii="Corbel" w:hAnsi="Corbel"/>
          <w:lang w:val="fr-FR"/>
        </w:rPr>
      </w:pPr>
    </w:p>
    <w:sectPr w:rsidR="00463CF8" w:rsidRPr="002D5891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55308" w14:textId="77777777" w:rsidR="00B7014D" w:rsidRDefault="00B7014D" w:rsidP="00C75D8A">
      <w:pPr>
        <w:spacing w:after="0" w:line="240" w:lineRule="auto"/>
      </w:pPr>
      <w:r>
        <w:separator/>
      </w:r>
    </w:p>
  </w:endnote>
  <w:endnote w:type="continuationSeparator" w:id="0">
    <w:p w14:paraId="323EA51F" w14:textId="77777777" w:rsidR="00B7014D" w:rsidRDefault="00B7014D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32843EC1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28691" w14:textId="77777777" w:rsidR="00B7014D" w:rsidRDefault="00B7014D" w:rsidP="00C75D8A">
      <w:pPr>
        <w:spacing w:after="0" w:line="240" w:lineRule="auto"/>
      </w:pPr>
      <w:r>
        <w:separator/>
      </w:r>
    </w:p>
  </w:footnote>
  <w:footnote w:type="continuationSeparator" w:id="0">
    <w:p w14:paraId="3DAA5FD9" w14:textId="77777777" w:rsidR="00B7014D" w:rsidRDefault="00B7014D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50ADC"/>
    <w:rsid w:val="0007735C"/>
    <w:rsid w:val="000B7AC5"/>
    <w:rsid w:val="000E113D"/>
    <w:rsid w:val="000F046A"/>
    <w:rsid w:val="00186C5C"/>
    <w:rsid w:val="001A360F"/>
    <w:rsid w:val="001D312B"/>
    <w:rsid w:val="00202B69"/>
    <w:rsid w:val="00212614"/>
    <w:rsid w:val="00277429"/>
    <w:rsid w:val="00285AF2"/>
    <w:rsid w:val="002D5891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70E93"/>
    <w:rsid w:val="00492F30"/>
    <w:rsid w:val="004A58D7"/>
    <w:rsid w:val="004C447F"/>
    <w:rsid w:val="0050151F"/>
    <w:rsid w:val="005454F1"/>
    <w:rsid w:val="005C32BB"/>
    <w:rsid w:val="005D372C"/>
    <w:rsid w:val="005F3C41"/>
    <w:rsid w:val="00646126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F0D4C"/>
    <w:rsid w:val="00A170D2"/>
    <w:rsid w:val="00A86C4C"/>
    <w:rsid w:val="00AA6DEC"/>
    <w:rsid w:val="00B43851"/>
    <w:rsid w:val="00B7014D"/>
    <w:rsid w:val="00BB5B1D"/>
    <w:rsid w:val="00C23781"/>
    <w:rsid w:val="00C32686"/>
    <w:rsid w:val="00C46E9F"/>
    <w:rsid w:val="00C75D8A"/>
    <w:rsid w:val="00CA5B03"/>
    <w:rsid w:val="00CA657D"/>
    <w:rsid w:val="00CB050C"/>
    <w:rsid w:val="00CE593B"/>
    <w:rsid w:val="00D27F21"/>
    <w:rsid w:val="00D92BFF"/>
    <w:rsid w:val="00DD545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108</cp:revision>
  <dcterms:created xsi:type="dcterms:W3CDTF">2025-11-20T00:00:00Z</dcterms:created>
  <dcterms:modified xsi:type="dcterms:W3CDTF">2025-12-22T18:26:00Z</dcterms:modified>
</cp:coreProperties>
</file>